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4E9FE" w14:textId="77777777" w:rsidR="001E5A47" w:rsidRDefault="004A2F66" w:rsidP="001E5A47">
      <w:pPr>
        <w:pStyle w:val="Kopfzeile"/>
        <w:tabs>
          <w:tab w:val="clear" w:pos="4536"/>
          <w:tab w:val="clear" w:pos="9072"/>
          <w:tab w:val="left" w:pos="7797"/>
        </w:tabs>
        <w:rPr>
          <w:rFonts w:asciiTheme="minorHAnsi" w:hAnsiTheme="minorHAnsi" w:cs="Calibri"/>
          <w:sz w:val="22"/>
          <w:szCs w:val="22"/>
          <w:lang w:val="de-AT"/>
        </w:rPr>
      </w:pPr>
      <w:r>
        <w:rPr>
          <w:rFonts w:asciiTheme="minorHAnsi" w:hAnsiTheme="minorHAnsi"/>
          <w:b/>
          <w:noProof/>
          <w:sz w:val="28"/>
          <w:szCs w:val="28"/>
          <w:lang w:val="de-AT" w:eastAsia="de-AT"/>
        </w:rPr>
        <w:drawing>
          <wp:anchor distT="0" distB="0" distL="114300" distR="114300" simplePos="0" relativeHeight="251658240" behindDoc="0" locked="0" layoutInCell="1" allowOverlap="1" wp14:anchorId="26C7148D" wp14:editId="5EF65CE9">
            <wp:simplePos x="0" y="0"/>
            <wp:positionH relativeFrom="column">
              <wp:posOffset>3918637</wp:posOffset>
            </wp:positionH>
            <wp:positionV relativeFrom="paragraph">
              <wp:posOffset>47625</wp:posOffset>
            </wp:positionV>
            <wp:extent cx="1652853" cy="233362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8-1 Wittmann Drachenfra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815" cy="2337807"/>
                    </a:xfrm>
                    <a:prstGeom prst="rect">
                      <a:avLst/>
                    </a:prstGeom>
                  </pic:spPr>
                </pic:pic>
              </a:graphicData>
            </a:graphic>
            <wp14:sizeRelH relativeFrom="page">
              <wp14:pctWidth>0</wp14:pctWidth>
            </wp14:sizeRelH>
            <wp14:sizeRelV relativeFrom="page">
              <wp14:pctHeight>0</wp14:pctHeight>
            </wp14:sizeRelV>
          </wp:anchor>
        </w:drawing>
      </w:r>
    </w:p>
    <w:p w14:paraId="7961AD01" w14:textId="77777777" w:rsidR="00F96F20" w:rsidRDefault="00F96F20" w:rsidP="001E5A47">
      <w:pPr>
        <w:pStyle w:val="Kopfzeile"/>
        <w:tabs>
          <w:tab w:val="clear" w:pos="4536"/>
          <w:tab w:val="clear" w:pos="9072"/>
          <w:tab w:val="left" w:pos="7797"/>
        </w:tabs>
        <w:rPr>
          <w:rFonts w:asciiTheme="minorHAnsi" w:hAnsiTheme="minorHAnsi" w:cs="Calibri"/>
          <w:sz w:val="22"/>
          <w:szCs w:val="22"/>
          <w:lang w:val="de-AT"/>
        </w:rPr>
      </w:pPr>
    </w:p>
    <w:p w14:paraId="333709C2" w14:textId="77777777" w:rsidR="00451434" w:rsidRPr="00451434" w:rsidRDefault="00451434" w:rsidP="00451434">
      <w:pPr>
        <w:rPr>
          <w:rFonts w:asciiTheme="minorHAnsi" w:hAnsiTheme="minorHAnsi"/>
        </w:rPr>
      </w:pPr>
      <w:r w:rsidRPr="00451434">
        <w:rPr>
          <w:rFonts w:asciiTheme="minorHAnsi" w:hAnsiTheme="minorHAnsi"/>
        </w:rPr>
        <w:t>Helmut Wittmann / Anna Vidyaykina</w:t>
      </w:r>
    </w:p>
    <w:p w14:paraId="617E1DD5" w14:textId="77777777" w:rsidR="00451434" w:rsidRPr="00451434" w:rsidRDefault="00451434" w:rsidP="00451434">
      <w:pPr>
        <w:pStyle w:val="Kopfzeile"/>
        <w:tabs>
          <w:tab w:val="clear" w:pos="4536"/>
          <w:tab w:val="clear" w:pos="9072"/>
          <w:tab w:val="left" w:pos="7797"/>
        </w:tabs>
        <w:rPr>
          <w:rFonts w:asciiTheme="minorHAnsi" w:hAnsiTheme="minorHAnsi"/>
          <w:b/>
          <w:sz w:val="28"/>
          <w:szCs w:val="28"/>
        </w:rPr>
      </w:pPr>
      <w:r w:rsidRPr="00451434">
        <w:rPr>
          <w:rFonts w:asciiTheme="minorHAnsi" w:hAnsiTheme="minorHAnsi"/>
          <w:b/>
          <w:sz w:val="28"/>
          <w:szCs w:val="28"/>
        </w:rPr>
        <w:t>Von Drachenfrau und Zauberbaum</w:t>
      </w:r>
    </w:p>
    <w:p w14:paraId="3E4B63B9" w14:textId="77777777" w:rsidR="00451434" w:rsidRPr="00451434" w:rsidRDefault="00451434" w:rsidP="00451434">
      <w:pPr>
        <w:pStyle w:val="Kopfzeile"/>
        <w:tabs>
          <w:tab w:val="clear" w:pos="4536"/>
          <w:tab w:val="clear" w:pos="9072"/>
          <w:tab w:val="left" w:pos="7797"/>
        </w:tabs>
        <w:rPr>
          <w:rFonts w:asciiTheme="minorHAnsi" w:hAnsiTheme="minorHAnsi"/>
          <w:szCs w:val="24"/>
        </w:rPr>
      </w:pPr>
      <w:r w:rsidRPr="00451434">
        <w:rPr>
          <w:rFonts w:asciiTheme="minorHAnsi" w:hAnsiTheme="minorHAnsi"/>
          <w:szCs w:val="24"/>
        </w:rPr>
        <w:t>Das große Buch der österreichischen Märchen</w:t>
      </w:r>
    </w:p>
    <w:p w14:paraId="6D3D86E6" w14:textId="77777777" w:rsidR="00451434" w:rsidRPr="007C6B98" w:rsidRDefault="00451434" w:rsidP="00451434">
      <w:pPr>
        <w:pStyle w:val="Kopfzeile"/>
        <w:tabs>
          <w:tab w:val="clear" w:pos="4536"/>
          <w:tab w:val="clear" w:pos="9072"/>
          <w:tab w:val="left" w:pos="7797"/>
        </w:tabs>
        <w:rPr>
          <w:rFonts w:asciiTheme="minorHAnsi" w:hAnsiTheme="minorHAnsi"/>
          <w:i/>
          <w:sz w:val="16"/>
          <w:szCs w:val="16"/>
        </w:rPr>
      </w:pPr>
    </w:p>
    <w:p w14:paraId="6C6D0576" w14:textId="77777777" w:rsidR="00451434" w:rsidRDefault="00DE7EC0" w:rsidP="00451434">
      <w:pPr>
        <w:pStyle w:val="Kopfzeile"/>
        <w:tabs>
          <w:tab w:val="clear" w:pos="4536"/>
          <w:tab w:val="clear" w:pos="9072"/>
          <w:tab w:val="left" w:pos="7797"/>
        </w:tabs>
        <w:rPr>
          <w:rFonts w:asciiTheme="minorHAnsi" w:hAnsiTheme="minorHAnsi"/>
          <w:szCs w:val="24"/>
        </w:rPr>
      </w:pPr>
      <w:r>
        <w:rPr>
          <w:rFonts w:asciiTheme="minorHAnsi" w:hAnsiTheme="minorHAnsi"/>
          <w:szCs w:val="24"/>
        </w:rPr>
        <w:t>344</w:t>
      </w:r>
      <w:r w:rsidR="00451434" w:rsidRPr="00451434">
        <w:rPr>
          <w:rFonts w:asciiTheme="minorHAnsi" w:hAnsiTheme="minorHAnsi"/>
          <w:szCs w:val="24"/>
        </w:rPr>
        <w:t xml:space="preserve"> Seiten,</w:t>
      </w:r>
      <w:r>
        <w:rPr>
          <w:rFonts w:asciiTheme="minorHAnsi" w:hAnsiTheme="minorHAnsi"/>
          <w:szCs w:val="24"/>
        </w:rPr>
        <w:t xml:space="preserve"> 91 </w:t>
      </w:r>
      <w:proofErr w:type="spellStart"/>
      <w:r w:rsidR="004A2F66">
        <w:rPr>
          <w:rFonts w:asciiTheme="minorHAnsi" w:hAnsiTheme="minorHAnsi"/>
          <w:szCs w:val="24"/>
        </w:rPr>
        <w:t>farb</w:t>
      </w:r>
      <w:proofErr w:type="spellEnd"/>
      <w:r w:rsidR="004A2F66">
        <w:rPr>
          <w:rFonts w:asciiTheme="minorHAnsi" w:hAnsiTheme="minorHAnsi"/>
          <w:szCs w:val="24"/>
        </w:rPr>
        <w:t>. Abb., 17 x 24 cm</w:t>
      </w:r>
      <w:r w:rsidR="004A2F66">
        <w:rPr>
          <w:rFonts w:asciiTheme="minorHAnsi" w:hAnsiTheme="minorHAnsi"/>
          <w:szCs w:val="24"/>
        </w:rPr>
        <w:br/>
      </w:r>
      <w:r w:rsidR="00451434" w:rsidRPr="00451434">
        <w:rPr>
          <w:rFonts w:asciiTheme="minorHAnsi" w:hAnsiTheme="minorHAnsi"/>
          <w:szCs w:val="24"/>
        </w:rPr>
        <w:t>gebunden</w:t>
      </w:r>
      <w:r w:rsidR="000D4661">
        <w:rPr>
          <w:rFonts w:asciiTheme="minorHAnsi" w:hAnsiTheme="minorHAnsi"/>
          <w:szCs w:val="24"/>
        </w:rPr>
        <w:t xml:space="preserve"> mit Titelprägung und Lesebändchen</w:t>
      </w:r>
    </w:p>
    <w:p w14:paraId="2D776CE4" w14:textId="41C934AB" w:rsidR="004A2F66" w:rsidRPr="00451434" w:rsidRDefault="004A2F66" w:rsidP="00451434">
      <w:pPr>
        <w:pStyle w:val="Kopfzeile"/>
        <w:tabs>
          <w:tab w:val="clear" w:pos="4536"/>
          <w:tab w:val="clear" w:pos="9072"/>
          <w:tab w:val="left" w:pos="7797"/>
        </w:tabs>
        <w:rPr>
          <w:rFonts w:asciiTheme="minorHAnsi" w:hAnsiTheme="minorHAnsi"/>
          <w:szCs w:val="24"/>
        </w:rPr>
      </w:pPr>
      <w:r>
        <w:rPr>
          <w:rFonts w:asciiTheme="minorHAnsi" w:hAnsiTheme="minorHAnsi"/>
          <w:szCs w:val="24"/>
        </w:rPr>
        <w:t>Tyrolia-Verlag, Innsbruck-Wien</w:t>
      </w:r>
      <w:r w:rsidR="005E4CE5">
        <w:rPr>
          <w:rFonts w:asciiTheme="minorHAnsi" w:hAnsiTheme="minorHAnsi"/>
          <w:szCs w:val="24"/>
        </w:rPr>
        <w:t xml:space="preserve">, </w:t>
      </w:r>
      <w:r w:rsidR="005E4CE5" w:rsidRPr="005E4CE5">
        <w:rPr>
          <w:rFonts w:asciiTheme="minorHAnsi" w:hAnsiTheme="minorHAnsi"/>
          <w:b/>
          <w:bCs/>
          <w:szCs w:val="24"/>
        </w:rPr>
        <w:t>2. Auflage 2023</w:t>
      </w:r>
    </w:p>
    <w:p w14:paraId="59992564" w14:textId="77777777" w:rsidR="00451434" w:rsidRPr="00451434" w:rsidRDefault="00451434" w:rsidP="00451434">
      <w:pPr>
        <w:rPr>
          <w:rFonts w:asciiTheme="minorHAnsi" w:hAnsiTheme="minorHAnsi"/>
        </w:rPr>
      </w:pPr>
      <w:r w:rsidRPr="00451434">
        <w:rPr>
          <w:rFonts w:asciiTheme="minorHAnsi" w:hAnsiTheme="minorHAnsi"/>
        </w:rPr>
        <w:t>ISBN 978-3-7022-3868-1</w:t>
      </w:r>
    </w:p>
    <w:p w14:paraId="633C60DE" w14:textId="77777777" w:rsidR="00451434" w:rsidRPr="00451434" w:rsidRDefault="00DE7EC0" w:rsidP="00451434">
      <w:pPr>
        <w:rPr>
          <w:rFonts w:asciiTheme="minorHAnsi" w:hAnsiTheme="minorHAnsi"/>
        </w:rPr>
      </w:pPr>
      <w:r>
        <w:rPr>
          <w:rFonts w:asciiTheme="minorHAnsi" w:hAnsiTheme="minorHAnsi"/>
        </w:rPr>
        <w:t>€ 29</w:t>
      </w:r>
      <w:r w:rsidR="00451434" w:rsidRPr="00451434">
        <w:rPr>
          <w:rFonts w:asciiTheme="minorHAnsi" w:hAnsiTheme="minorHAnsi"/>
        </w:rPr>
        <w:t>,95</w:t>
      </w:r>
    </w:p>
    <w:p w14:paraId="1E5D01F0" w14:textId="77777777" w:rsidR="00451434" w:rsidRPr="00451434" w:rsidRDefault="00451434" w:rsidP="00451434">
      <w:pPr>
        <w:pStyle w:val="Kopfzeile"/>
        <w:tabs>
          <w:tab w:val="clear" w:pos="4536"/>
          <w:tab w:val="clear" w:pos="9072"/>
          <w:tab w:val="left" w:pos="7797"/>
        </w:tabs>
        <w:rPr>
          <w:rFonts w:asciiTheme="minorHAnsi" w:hAnsiTheme="minorHAnsi" w:cs="Calibri"/>
          <w:szCs w:val="24"/>
        </w:rPr>
      </w:pPr>
      <w:r w:rsidRPr="00451434">
        <w:rPr>
          <w:rFonts w:asciiTheme="minorHAnsi" w:hAnsiTheme="minorHAnsi" w:cs="Calibri"/>
          <w:szCs w:val="24"/>
        </w:rPr>
        <w:t>Auch als E-Book erhältlich: I</w:t>
      </w:r>
      <w:r w:rsidR="00A9460B">
        <w:rPr>
          <w:rFonts w:asciiTheme="minorHAnsi" w:hAnsiTheme="minorHAnsi" w:cs="Calibri"/>
          <w:szCs w:val="24"/>
        </w:rPr>
        <w:t xml:space="preserve">SBN 978-3-7022- 3894-0, </w:t>
      </w:r>
      <w:r w:rsidR="00DE7EC0">
        <w:rPr>
          <w:rFonts w:asciiTheme="minorHAnsi" w:hAnsiTheme="minorHAnsi" w:cs="Calibri"/>
          <w:szCs w:val="24"/>
        </w:rPr>
        <w:t>€ 24</w:t>
      </w:r>
      <w:r w:rsidRPr="00451434">
        <w:rPr>
          <w:rFonts w:asciiTheme="minorHAnsi" w:hAnsiTheme="minorHAnsi" w:cs="Calibri"/>
          <w:szCs w:val="24"/>
        </w:rPr>
        <w:t>,99</w:t>
      </w:r>
    </w:p>
    <w:p w14:paraId="71200D21" w14:textId="77777777" w:rsidR="001E5A47" w:rsidRPr="007C6B98" w:rsidRDefault="001E5A47" w:rsidP="001E5A47">
      <w:pPr>
        <w:rPr>
          <w:rFonts w:asciiTheme="minorHAnsi" w:hAnsiTheme="minorHAnsi" w:cstheme="minorHAnsi"/>
          <w:b/>
          <w:sz w:val="16"/>
          <w:szCs w:val="16"/>
        </w:rPr>
      </w:pPr>
    </w:p>
    <w:p w14:paraId="75A4ACFC" w14:textId="77777777" w:rsidR="003D414D" w:rsidRDefault="0060706A" w:rsidP="001E5A47">
      <w:pPr>
        <w:rPr>
          <w:rFonts w:asciiTheme="minorHAnsi" w:hAnsiTheme="minorHAnsi" w:cstheme="minorHAnsi"/>
          <w:b/>
          <w:sz w:val="28"/>
          <w:szCs w:val="28"/>
        </w:rPr>
      </w:pPr>
      <w:r>
        <w:rPr>
          <w:rFonts w:asciiTheme="minorHAnsi" w:hAnsiTheme="minorHAnsi" w:cstheme="minorHAnsi"/>
          <w:b/>
          <w:sz w:val="28"/>
          <w:szCs w:val="28"/>
        </w:rPr>
        <w:t xml:space="preserve">Ein Land und </w:t>
      </w:r>
      <w:r w:rsidR="004A2F66">
        <w:rPr>
          <w:rFonts w:asciiTheme="minorHAnsi" w:hAnsiTheme="minorHAnsi" w:cstheme="minorHAnsi"/>
          <w:b/>
          <w:sz w:val="28"/>
          <w:szCs w:val="28"/>
        </w:rPr>
        <w:t>seine schönsten Märchenschätze</w:t>
      </w:r>
    </w:p>
    <w:p w14:paraId="498D4572" w14:textId="77777777" w:rsidR="004A2F66" w:rsidRPr="004A2F66" w:rsidRDefault="004A2F66" w:rsidP="001E5A47">
      <w:pPr>
        <w:rPr>
          <w:rFonts w:asciiTheme="minorHAnsi" w:hAnsiTheme="minorHAnsi" w:cstheme="minorHAnsi"/>
          <w:b/>
        </w:rPr>
      </w:pPr>
      <w:r w:rsidRPr="004A2F66">
        <w:rPr>
          <w:rFonts w:asciiTheme="minorHAnsi" w:hAnsiTheme="minorHAnsi" w:cstheme="minorHAnsi"/>
          <w:b/>
        </w:rPr>
        <w:t xml:space="preserve">Österreichs fantastischste Überlieferungen -  neu erzählt </w:t>
      </w:r>
    </w:p>
    <w:p w14:paraId="4BADF0AB" w14:textId="77777777" w:rsidR="00516312" w:rsidRPr="007C6B98" w:rsidRDefault="00516312" w:rsidP="001E5A47">
      <w:pPr>
        <w:rPr>
          <w:rFonts w:asciiTheme="minorHAnsi" w:hAnsiTheme="minorHAnsi" w:cstheme="minorHAnsi"/>
          <w:b/>
          <w:sz w:val="16"/>
          <w:szCs w:val="16"/>
        </w:rPr>
      </w:pPr>
    </w:p>
    <w:p w14:paraId="6AF6AA2F" w14:textId="77777777" w:rsidR="00A60230" w:rsidRDefault="00CD246A" w:rsidP="00F22473">
      <w:pPr>
        <w:pStyle w:val="Kopfzeile"/>
        <w:tabs>
          <w:tab w:val="clear" w:pos="4536"/>
          <w:tab w:val="left" w:pos="7797"/>
        </w:tabs>
        <w:rPr>
          <w:rFonts w:asciiTheme="minorHAnsi" w:hAnsiTheme="minorHAnsi"/>
          <w:iCs/>
        </w:rPr>
      </w:pPr>
      <w:r>
        <w:rPr>
          <w:rFonts w:asciiTheme="minorHAnsi" w:hAnsiTheme="minorHAnsi"/>
          <w:iCs/>
        </w:rPr>
        <w:t xml:space="preserve">Der international erfolgreiche Märchenerzähler Helmut Wittmann hat für diesen Band </w:t>
      </w:r>
      <w:r w:rsidR="00DA14C2">
        <w:rPr>
          <w:rFonts w:asciiTheme="minorHAnsi" w:hAnsiTheme="minorHAnsi"/>
          <w:iCs/>
        </w:rPr>
        <w:t>48</w:t>
      </w:r>
      <w:r w:rsidR="00A60230">
        <w:rPr>
          <w:rFonts w:asciiTheme="minorHAnsi" w:hAnsiTheme="minorHAnsi"/>
          <w:iCs/>
        </w:rPr>
        <w:t xml:space="preserve"> besonders repräsentative</w:t>
      </w:r>
      <w:r>
        <w:rPr>
          <w:rFonts w:asciiTheme="minorHAnsi" w:hAnsiTheme="minorHAnsi"/>
          <w:iCs/>
        </w:rPr>
        <w:t xml:space="preserve"> und abwechslungsreiche Märchen aus dem Raum</w:t>
      </w:r>
      <w:r w:rsidR="009F5E15">
        <w:rPr>
          <w:rFonts w:asciiTheme="minorHAnsi" w:hAnsiTheme="minorHAnsi"/>
          <w:iCs/>
        </w:rPr>
        <w:t xml:space="preserve"> Österreich</w:t>
      </w:r>
      <w:r>
        <w:rPr>
          <w:rFonts w:asciiTheme="minorHAnsi" w:hAnsiTheme="minorHAnsi"/>
          <w:iCs/>
        </w:rPr>
        <w:t xml:space="preserve"> zusammengetragen. </w:t>
      </w:r>
      <w:r w:rsidR="00DE7EC0">
        <w:rPr>
          <w:rFonts w:asciiTheme="minorHAnsi" w:hAnsiTheme="minorHAnsi"/>
          <w:iCs/>
        </w:rPr>
        <w:t>Beispiele</w:t>
      </w:r>
      <w:r w:rsidR="00C714C9">
        <w:rPr>
          <w:rFonts w:asciiTheme="minorHAnsi" w:hAnsiTheme="minorHAnsi"/>
          <w:iCs/>
        </w:rPr>
        <w:t xml:space="preserve"> aus allen Bundesländern sind darin zu finden</w:t>
      </w:r>
      <w:r w:rsidR="00A60230">
        <w:rPr>
          <w:rFonts w:asciiTheme="minorHAnsi" w:hAnsiTheme="minorHAnsi"/>
          <w:iCs/>
        </w:rPr>
        <w:t>, uralte Geschichten mit Motiven aus der Erzähltradition</w:t>
      </w:r>
      <w:r w:rsidR="00737942">
        <w:rPr>
          <w:rFonts w:asciiTheme="minorHAnsi" w:hAnsiTheme="minorHAnsi"/>
          <w:iCs/>
        </w:rPr>
        <w:t xml:space="preserve"> verschiedenster Länder ebenso, </w:t>
      </w:r>
      <w:r w:rsidR="00A60230">
        <w:rPr>
          <w:rFonts w:asciiTheme="minorHAnsi" w:hAnsiTheme="minorHAnsi"/>
          <w:iCs/>
        </w:rPr>
        <w:t xml:space="preserve">wie </w:t>
      </w:r>
      <w:r w:rsidR="00737942">
        <w:rPr>
          <w:rFonts w:asciiTheme="minorHAnsi" w:hAnsiTheme="minorHAnsi"/>
          <w:iCs/>
        </w:rPr>
        <w:t>einzigartige Märchen, die sonst nirgendwo auf der Welt so erzählt werden</w:t>
      </w:r>
      <w:r w:rsidR="00C714C9">
        <w:rPr>
          <w:rFonts w:asciiTheme="minorHAnsi" w:hAnsiTheme="minorHAnsi"/>
          <w:iCs/>
        </w:rPr>
        <w:t xml:space="preserve">. </w:t>
      </w:r>
      <w:r w:rsidR="00737942">
        <w:rPr>
          <w:rFonts w:asciiTheme="minorHAnsi" w:hAnsiTheme="minorHAnsi"/>
          <w:iCs/>
        </w:rPr>
        <w:t xml:space="preserve">Vervollständigt wird die Sammlung zudem durch Überlieferungen aus dem Kulturgut österreichischer Minderheiten. </w:t>
      </w:r>
      <w:r w:rsidR="00DE7EC0">
        <w:rPr>
          <w:rFonts w:asciiTheme="minorHAnsi" w:hAnsiTheme="minorHAnsi"/>
          <w:iCs/>
        </w:rPr>
        <w:t xml:space="preserve">Die Palette reicht etwa </w:t>
      </w:r>
      <w:r w:rsidR="00C714C9">
        <w:rPr>
          <w:rFonts w:asciiTheme="minorHAnsi" w:hAnsiTheme="minorHAnsi"/>
          <w:iCs/>
        </w:rPr>
        <w:t xml:space="preserve">von einem der ältesten Volksmärchen „Der Schneider und der Riese“, das Franz Ziska 1812 in Wien erzählt wurde, über das oberösterreichische Zaubermärchen „Vom Vogel mit dem goldenen Ei“ bis zur Vorarlberger Erzählung „Die goldenen Birnen“. </w:t>
      </w:r>
      <w:r w:rsidR="00737942">
        <w:rPr>
          <w:rFonts w:asciiTheme="minorHAnsi" w:hAnsiTheme="minorHAnsi"/>
          <w:iCs/>
        </w:rPr>
        <w:t>Helmut Wittmanns Erzählkunst</w:t>
      </w:r>
      <w:r w:rsidR="00DE7EC0">
        <w:rPr>
          <w:rFonts w:asciiTheme="minorHAnsi" w:hAnsiTheme="minorHAnsi"/>
          <w:iCs/>
        </w:rPr>
        <w:t xml:space="preserve"> lässt dabei Witz und Weisheit der alten Stoffe lebendig werden und mac</w:t>
      </w:r>
      <w:r w:rsidR="007C6B98">
        <w:rPr>
          <w:rFonts w:asciiTheme="minorHAnsi" w:hAnsiTheme="minorHAnsi"/>
          <w:iCs/>
        </w:rPr>
        <w:t>ht Lust aufs Lesen und Vorlesen!</w:t>
      </w:r>
      <w:r w:rsidR="00DE7EC0">
        <w:rPr>
          <w:rFonts w:asciiTheme="minorHAnsi" w:hAnsiTheme="minorHAnsi"/>
          <w:iCs/>
        </w:rPr>
        <w:t xml:space="preserve"> </w:t>
      </w:r>
    </w:p>
    <w:p w14:paraId="13EBB3A7" w14:textId="77777777" w:rsidR="00A60230" w:rsidRPr="007C6B98" w:rsidRDefault="00A60230" w:rsidP="00F22473">
      <w:pPr>
        <w:pStyle w:val="Kopfzeile"/>
        <w:tabs>
          <w:tab w:val="clear" w:pos="4536"/>
          <w:tab w:val="left" w:pos="7797"/>
        </w:tabs>
        <w:rPr>
          <w:rFonts w:asciiTheme="minorHAnsi" w:hAnsiTheme="minorHAnsi"/>
          <w:iCs/>
          <w:sz w:val="16"/>
          <w:szCs w:val="16"/>
        </w:rPr>
      </w:pPr>
    </w:p>
    <w:p w14:paraId="5457DAC5" w14:textId="77777777" w:rsidR="00A728A7" w:rsidRDefault="004A2F66" w:rsidP="00F22473">
      <w:pPr>
        <w:pStyle w:val="Kopfzeile"/>
        <w:tabs>
          <w:tab w:val="clear" w:pos="4536"/>
          <w:tab w:val="left" w:pos="7797"/>
        </w:tabs>
        <w:rPr>
          <w:rFonts w:asciiTheme="minorHAnsi" w:hAnsiTheme="minorHAnsi"/>
          <w:iCs/>
        </w:rPr>
      </w:pPr>
      <w:r>
        <w:rPr>
          <w:rFonts w:asciiTheme="minorHAnsi" w:hAnsiTheme="minorHAnsi"/>
          <w:iCs/>
        </w:rPr>
        <w:t>D</w:t>
      </w:r>
      <w:r w:rsidR="00DE7EC0">
        <w:rPr>
          <w:rFonts w:asciiTheme="minorHAnsi" w:hAnsiTheme="minorHAnsi"/>
          <w:iCs/>
        </w:rPr>
        <w:t>azu hat d</w:t>
      </w:r>
      <w:r>
        <w:rPr>
          <w:rFonts w:asciiTheme="minorHAnsi" w:hAnsiTheme="minorHAnsi"/>
          <w:iCs/>
        </w:rPr>
        <w:t>ie in Russland geborene Küns</w:t>
      </w:r>
      <w:r w:rsidR="00DE7EC0">
        <w:rPr>
          <w:rFonts w:asciiTheme="minorHAnsi" w:hAnsiTheme="minorHAnsi"/>
          <w:iCs/>
        </w:rPr>
        <w:t xml:space="preserve">tlerin Anna </w:t>
      </w:r>
      <w:proofErr w:type="spellStart"/>
      <w:r w:rsidR="00DE7EC0">
        <w:rPr>
          <w:rFonts w:asciiTheme="minorHAnsi" w:hAnsiTheme="minorHAnsi"/>
          <w:iCs/>
        </w:rPr>
        <w:t>Vidyaykina</w:t>
      </w:r>
      <w:proofErr w:type="spellEnd"/>
      <w:r w:rsidR="00DE7EC0">
        <w:rPr>
          <w:rFonts w:asciiTheme="minorHAnsi" w:hAnsiTheme="minorHAnsi"/>
          <w:iCs/>
        </w:rPr>
        <w:t xml:space="preserve"> </w:t>
      </w:r>
      <w:r>
        <w:rPr>
          <w:rFonts w:asciiTheme="minorHAnsi" w:hAnsiTheme="minorHAnsi"/>
          <w:iCs/>
        </w:rPr>
        <w:t>zauberhafte Illustrationen gesc</w:t>
      </w:r>
      <w:r w:rsidR="00DE7EC0">
        <w:rPr>
          <w:rFonts w:asciiTheme="minorHAnsi" w:hAnsiTheme="minorHAnsi"/>
          <w:iCs/>
        </w:rPr>
        <w:t>haffen, die Riesen, Drachen</w:t>
      </w:r>
      <w:r>
        <w:rPr>
          <w:rFonts w:asciiTheme="minorHAnsi" w:hAnsiTheme="minorHAnsi"/>
          <w:iCs/>
        </w:rPr>
        <w:t xml:space="preserve"> und Prinzessin</w:t>
      </w:r>
      <w:r w:rsidR="008F307E">
        <w:rPr>
          <w:rFonts w:asciiTheme="minorHAnsi" w:hAnsiTheme="minorHAnsi"/>
          <w:iCs/>
        </w:rPr>
        <w:t>n</w:t>
      </w:r>
      <w:r>
        <w:rPr>
          <w:rFonts w:asciiTheme="minorHAnsi" w:hAnsiTheme="minorHAnsi"/>
          <w:iCs/>
        </w:rPr>
        <w:t xml:space="preserve">en, gläserne Berge und wundersame Zaubermühlen zum Leben erwecken. </w:t>
      </w:r>
    </w:p>
    <w:p w14:paraId="49708DE2" w14:textId="77777777" w:rsidR="00CD246A" w:rsidRPr="007C6B98" w:rsidRDefault="00CD246A" w:rsidP="00F22473">
      <w:pPr>
        <w:pStyle w:val="Kopfzeile"/>
        <w:tabs>
          <w:tab w:val="clear" w:pos="4536"/>
          <w:tab w:val="left" w:pos="7797"/>
        </w:tabs>
        <w:rPr>
          <w:rFonts w:asciiTheme="minorHAnsi" w:hAnsiTheme="minorHAnsi"/>
          <w:iCs/>
          <w:sz w:val="16"/>
          <w:szCs w:val="16"/>
        </w:rPr>
      </w:pPr>
    </w:p>
    <w:p w14:paraId="7DFFFA87" w14:textId="77777777" w:rsidR="00CD246A" w:rsidRPr="00CD246A" w:rsidRDefault="00CD246A" w:rsidP="00F22473">
      <w:pPr>
        <w:pStyle w:val="Kopfzeile"/>
        <w:tabs>
          <w:tab w:val="clear" w:pos="4536"/>
          <w:tab w:val="left" w:pos="7797"/>
        </w:tabs>
        <w:rPr>
          <w:rFonts w:asciiTheme="minorHAnsi" w:hAnsiTheme="minorHAnsi"/>
          <w:i/>
          <w:iCs/>
        </w:rPr>
      </w:pPr>
      <w:r w:rsidRPr="00CD246A">
        <w:rPr>
          <w:rFonts w:asciiTheme="minorHAnsi" w:hAnsiTheme="minorHAnsi"/>
          <w:i/>
          <w:iCs/>
        </w:rPr>
        <w:t>Der Autor:</w:t>
      </w:r>
    </w:p>
    <w:p w14:paraId="603B0EAB" w14:textId="77777777" w:rsidR="00916315" w:rsidRPr="00916315" w:rsidRDefault="00916315" w:rsidP="00916315">
      <w:pPr>
        <w:pStyle w:val="Formatvorlage1"/>
        <w:rPr>
          <w:rFonts w:asciiTheme="minorHAnsi" w:hAnsiTheme="minorHAnsi"/>
        </w:rPr>
      </w:pPr>
      <w:r>
        <w:rPr>
          <w:rFonts w:asciiTheme="minorHAnsi" w:hAnsiTheme="minorHAnsi" w:cs="Calibri"/>
          <w:caps/>
          <w:szCs w:val="24"/>
        </w:rPr>
        <w:t xml:space="preserve">Helmut Wittmann, </w:t>
      </w:r>
      <w:r w:rsidRPr="00916315">
        <w:rPr>
          <w:rFonts w:asciiTheme="minorHAnsi" w:hAnsiTheme="minorHAnsi"/>
        </w:rPr>
        <w:t xml:space="preserve">Jahrgang 1959, lebt im oberösterreichischen Almtal und ist seit über 30 Jahren hauptberuflich als Märchenerzähler tätig. Die Aufarbeitung und Neubelebung der heimischen Erzähltradition ist ein wesentlicher Teil seiner Arbeit. Auf seinen Antrag hin nahm die UNESCO das Märchenerzählen in Österreich in die Liste des immateriellen Kulturerbes auf. Einmal im Monat gestaltet er im ORF, Radio Oberösterreich und Radio Salzburg, seine "sagenhafte Stunde". </w:t>
      </w:r>
    </w:p>
    <w:p w14:paraId="54AE9940" w14:textId="77777777" w:rsidR="00CD246A" w:rsidRPr="007C6B98" w:rsidRDefault="00916315" w:rsidP="00916315">
      <w:pPr>
        <w:pStyle w:val="Formatvorlage1"/>
        <w:rPr>
          <w:rFonts w:asciiTheme="minorHAnsi" w:hAnsiTheme="minorHAnsi" w:cstheme="minorHAnsi"/>
          <w:sz w:val="16"/>
          <w:szCs w:val="16"/>
        </w:rPr>
      </w:pPr>
      <w:r w:rsidRPr="00916315">
        <w:rPr>
          <w:rFonts w:asciiTheme="minorHAnsi" w:hAnsiTheme="minorHAnsi"/>
        </w:rPr>
        <w:t>Mehr</w:t>
      </w:r>
      <w:r w:rsidR="00306F11">
        <w:rPr>
          <w:rFonts w:asciiTheme="minorHAnsi" w:hAnsiTheme="minorHAnsi"/>
        </w:rPr>
        <w:t xml:space="preserve"> unter www.maerchenerzaehler.at</w:t>
      </w:r>
      <w:r>
        <w:rPr>
          <w:rFonts w:asciiTheme="minorHAnsi" w:hAnsiTheme="minorHAnsi"/>
        </w:rPr>
        <w:br/>
      </w:r>
    </w:p>
    <w:p w14:paraId="493A1201" w14:textId="77777777" w:rsidR="00CD246A" w:rsidRPr="00CD246A" w:rsidRDefault="00CD246A" w:rsidP="00CD246A">
      <w:pPr>
        <w:pStyle w:val="Formatvorlage1"/>
        <w:rPr>
          <w:rFonts w:asciiTheme="minorHAnsi" w:hAnsiTheme="minorHAnsi" w:cstheme="minorHAnsi"/>
          <w:i/>
        </w:rPr>
      </w:pPr>
      <w:r w:rsidRPr="00CD246A">
        <w:rPr>
          <w:rFonts w:asciiTheme="minorHAnsi" w:hAnsiTheme="minorHAnsi" w:cstheme="minorHAnsi"/>
          <w:i/>
        </w:rPr>
        <w:t>Die Illustratorin:</w:t>
      </w:r>
    </w:p>
    <w:p w14:paraId="53D17D77" w14:textId="77777777" w:rsidR="00CD246A" w:rsidRPr="00CD246A" w:rsidRDefault="00CD246A" w:rsidP="00CD246A">
      <w:pPr>
        <w:pStyle w:val="Formatvorlage1"/>
        <w:rPr>
          <w:rFonts w:asciiTheme="minorHAnsi" w:hAnsiTheme="minorHAnsi" w:cstheme="minorHAnsi"/>
          <w:szCs w:val="24"/>
        </w:rPr>
      </w:pPr>
      <w:r w:rsidRPr="00CD246A">
        <w:rPr>
          <w:rFonts w:asciiTheme="minorHAnsi" w:hAnsiTheme="minorHAnsi"/>
          <w:szCs w:val="24"/>
          <w:shd w:val="clear" w:color="auto" w:fill="FFFFFF"/>
        </w:rPr>
        <w:t>ANNA VIDYAYKINA, geboren 1989 in Russland,</w:t>
      </w:r>
      <w:r w:rsidRPr="00CD246A">
        <w:rPr>
          <w:rFonts w:asciiTheme="minorHAnsi" w:hAnsiTheme="minorHAnsi"/>
          <w:szCs w:val="24"/>
        </w:rPr>
        <w:t xml:space="preserve"> lebt seit 2002 in Österreich, Studium an der Universität für angewand</w:t>
      </w:r>
      <w:r w:rsidR="00916315">
        <w:rPr>
          <w:rFonts w:asciiTheme="minorHAnsi" w:hAnsiTheme="minorHAnsi"/>
          <w:szCs w:val="24"/>
        </w:rPr>
        <w:t>t</w:t>
      </w:r>
      <w:r w:rsidRPr="00CD246A">
        <w:rPr>
          <w:rFonts w:asciiTheme="minorHAnsi" w:hAnsiTheme="minorHAnsi"/>
          <w:szCs w:val="24"/>
        </w:rPr>
        <w:t xml:space="preserve">e Kunst in Wien, </w:t>
      </w:r>
      <w:r w:rsidRPr="00CD246A">
        <w:rPr>
          <w:rFonts w:asciiTheme="minorHAnsi" w:hAnsiTheme="minorHAnsi"/>
          <w:szCs w:val="24"/>
          <w:shd w:val="clear" w:color="auto" w:fill="FFFFFF"/>
        </w:rPr>
        <w:t>2014 Gewinnern des Internationalen Illustrationswettbewerbs „</w:t>
      </w:r>
      <w:proofErr w:type="spellStart"/>
      <w:r w:rsidRPr="00CD246A">
        <w:rPr>
          <w:rFonts w:asciiTheme="minorHAnsi" w:hAnsiTheme="minorHAnsi"/>
          <w:szCs w:val="24"/>
          <w:shd w:val="clear" w:color="auto" w:fill="FFFFFF"/>
        </w:rPr>
        <w:t>Notte</w:t>
      </w:r>
      <w:proofErr w:type="spellEnd"/>
      <w:r w:rsidRPr="00CD246A">
        <w:rPr>
          <w:rFonts w:asciiTheme="minorHAnsi" w:hAnsiTheme="minorHAnsi"/>
          <w:szCs w:val="24"/>
          <w:shd w:val="clear" w:color="auto" w:fill="FFFFFF"/>
        </w:rPr>
        <w:t xml:space="preserve"> di </w:t>
      </w:r>
      <w:proofErr w:type="spellStart"/>
      <w:r w:rsidRPr="00CD246A">
        <w:rPr>
          <w:rFonts w:asciiTheme="minorHAnsi" w:hAnsiTheme="minorHAnsi"/>
          <w:szCs w:val="24"/>
          <w:shd w:val="clear" w:color="auto" w:fill="FFFFFF"/>
        </w:rPr>
        <w:t>fiaba</w:t>
      </w:r>
      <w:proofErr w:type="spellEnd"/>
      <w:r w:rsidRPr="00CD246A">
        <w:rPr>
          <w:rFonts w:asciiTheme="minorHAnsi" w:hAnsiTheme="minorHAnsi"/>
          <w:szCs w:val="24"/>
          <w:shd w:val="clear" w:color="auto" w:fill="FFFFFF"/>
        </w:rPr>
        <w:t>“ in Italien. Zahlreiche Buchveröffentlichungen, u. a. bei Tyrolia: „Morgen ist morgen. Ein Märchen von Vertrauen und Gewitztheit“ (2011)</w:t>
      </w:r>
      <w:r w:rsidRPr="00CD246A">
        <w:rPr>
          <w:rFonts w:asciiTheme="minorHAnsi" w:hAnsiTheme="minorHAnsi"/>
          <w:szCs w:val="24"/>
        </w:rPr>
        <w:br/>
      </w:r>
    </w:p>
    <w:sectPr w:rsidR="00CD246A" w:rsidRPr="00CD246A" w:rsidSect="0060298E">
      <w:headerReference w:type="default" r:id="rId8"/>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1F580" w14:textId="77777777" w:rsidR="00820336" w:rsidRDefault="00820336">
      <w:r>
        <w:separator/>
      </w:r>
    </w:p>
  </w:endnote>
  <w:endnote w:type="continuationSeparator" w:id="0">
    <w:p w14:paraId="568E1AFD" w14:textId="77777777" w:rsidR="00820336" w:rsidRDefault="0082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20A6C" w14:textId="77777777" w:rsidR="00820336" w:rsidRDefault="00820336">
      <w:r>
        <w:separator/>
      </w:r>
    </w:p>
  </w:footnote>
  <w:footnote w:type="continuationSeparator" w:id="0">
    <w:p w14:paraId="1CD02D12" w14:textId="77777777" w:rsidR="00820336" w:rsidRDefault="00820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263E" w14:textId="77777777" w:rsidR="00285104" w:rsidRDefault="00285104">
    <w:pPr>
      <w:pStyle w:val="berschrift3"/>
      <w:jc w:val="left"/>
    </w:pPr>
  </w:p>
  <w:p w14:paraId="3D43FE34" w14:textId="77777777" w:rsidR="00F96F20" w:rsidRDefault="00F96F20">
    <w:pPr>
      <w:pStyle w:val="berschrift3"/>
      <w:jc w:val="left"/>
      <w:rPr>
        <w:rFonts w:asciiTheme="minorHAnsi" w:hAnsiTheme="minorHAnsi" w:cstheme="minorHAnsi"/>
      </w:rPr>
    </w:pPr>
  </w:p>
  <w:p w14:paraId="747BD705" w14:textId="77777777" w:rsidR="00285104" w:rsidRPr="00400EA7" w:rsidRDefault="00285104">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8910074">
    <w:abstractNumId w:val="1"/>
  </w:num>
  <w:num w:numId="2" w16cid:durableId="1751183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225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A47"/>
    <w:rsid w:val="00006636"/>
    <w:rsid w:val="000118AE"/>
    <w:rsid w:val="000228F2"/>
    <w:rsid w:val="000351AA"/>
    <w:rsid w:val="000417CD"/>
    <w:rsid w:val="0005604A"/>
    <w:rsid w:val="00076D31"/>
    <w:rsid w:val="00077D7B"/>
    <w:rsid w:val="000A0835"/>
    <w:rsid w:val="000B60D6"/>
    <w:rsid w:val="000C0C97"/>
    <w:rsid w:val="000C3046"/>
    <w:rsid w:val="000D4661"/>
    <w:rsid w:val="001522B1"/>
    <w:rsid w:val="001772E9"/>
    <w:rsid w:val="001775E5"/>
    <w:rsid w:val="001947C6"/>
    <w:rsid w:val="001957FE"/>
    <w:rsid w:val="001A0EC8"/>
    <w:rsid w:val="001B6BE2"/>
    <w:rsid w:val="001C07AF"/>
    <w:rsid w:val="001E5A47"/>
    <w:rsid w:val="0020679C"/>
    <w:rsid w:val="00244526"/>
    <w:rsid w:val="00277266"/>
    <w:rsid w:val="00285104"/>
    <w:rsid w:val="002D015A"/>
    <w:rsid w:val="002D2B56"/>
    <w:rsid w:val="002E11A4"/>
    <w:rsid w:val="00302D5C"/>
    <w:rsid w:val="00306F11"/>
    <w:rsid w:val="00310B69"/>
    <w:rsid w:val="00323B3C"/>
    <w:rsid w:val="00352DDE"/>
    <w:rsid w:val="003548DA"/>
    <w:rsid w:val="003610FB"/>
    <w:rsid w:val="0038120D"/>
    <w:rsid w:val="003962F6"/>
    <w:rsid w:val="003D414D"/>
    <w:rsid w:val="003E078C"/>
    <w:rsid w:val="00442AE9"/>
    <w:rsid w:val="00444C7E"/>
    <w:rsid w:val="00451434"/>
    <w:rsid w:val="004624CA"/>
    <w:rsid w:val="0046300F"/>
    <w:rsid w:val="0047226C"/>
    <w:rsid w:val="00477C01"/>
    <w:rsid w:val="004A2F66"/>
    <w:rsid w:val="004B1543"/>
    <w:rsid w:val="004B6EA8"/>
    <w:rsid w:val="004D5652"/>
    <w:rsid w:val="004E04FE"/>
    <w:rsid w:val="00504E10"/>
    <w:rsid w:val="00516312"/>
    <w:rsid w:val="00525CCC"/>
    <w:rsid w:val="00547855"/>
    <w:rsid w:val="00550CD9"/>
    <w:rsid w:val="00564EA3"/>
    <w:rsid w:val="005747A7"/>
    <w:rsid w:val="005971E9"/>
    <w:rsid w:val="005C6118"/>
    <w:rsid w:val="005E4CE5"/>
    <w:rsid w:val="0060298E"/>
    <w:rsid w:val="0060706A"/>
    <w:rsid w:val="00645A09"/>
    <w:rsid w:val="00681F83"/>
    <w:rsid w:val="006876FA"/>
    <w:rsid w:val="006A5E86"/>
    <w:rsid w:val="006D083B"/>
    <w:rsid w:val="006D3D68"/>
    <w:rsid w:val="007327F5"/>
    <w:rsid w:val="00732A09"/>
    <w:rsid w:val="00732EDF"/>
    <w:rsid w:val="00737942"/>
    <w:rsid w:val="007502CC"/>
    <w:rsid w:val="00775BD8"/>
    <w:rsid w:val="007B756D"/>
    <w:rsid w:val="007C6B98"/>
    <w:rsid w:val="007D31E7"/>
    <w:rsid w:val="007F3029"/>
    <w:rsid w:val="00814A61"/>
    <w:rsid w:val="00820336"/>
    <w:rsid w:val="00821353"/>
    <w:rsid w:val="00837595"/>
    <w:rsid w:val="00847FB5"/>
    <w:rsid w:val="008A3337"/>
    <w:rsid w:val="008A720A"/>
    <w:rsid w:val="008F307E"/>
    <w:rsid w:val="009052B2"/>
    <w:rsid w:val="00916315"/>
    <w:rsid w:val="00920D83"/>
    <w:rsid w:val="00924E1A"/>
    <w:rsid w:val="00944A19"/>
    <w:rsid w:val="00961020"/>
    <w:rsid w:val="009A508D"/>
    <w:rsid w:val="009E2A2F"/>
    <w:rsid w:val="009F5E15"/>
    <w:rsid w:val="00A33B13"/>
    <w:rsid w:val="00A60230"/>
    <w:rsid w:val="00A728A7"/>
    <w:rsid w:val="00A849AC"/>
    <w:rsid w:val="00A87914"/>
    <w:rsid w:val="00A9460B"/>
    <w:rsid w:val="00AA0200"/>
    <w:rsid w:val="00AF1F66"/>
    <w:rsid w:val="00B12697"/>
    <w:rsid w:val="00B25BF2"/>
    <w:rsid w:val="00B403B0"/>
    <w:rsid w:val="00B630CB"/>
    <w:rsid w:val="00B76322"/>
    <w:rsid w:val="00B93188"/>
    <w:rsid w:val="00B93D08"/>
    <w:rsid w:val="00BC06D0"/>
    <w:rsid w:val="00BC2634"/>
    <w:rsid w:val="00C02091"/>
    <w:rsid w:val="00C076A1"/>
    <w:rsid w:val="00C20F64"/>
    <w:rsid w:val="00C22285"/>
    <w:rsid w:val="00C47DCC"/>
    <w:rsid w:val="00C52F17"/>
    <w:rsid w:val="00C55342"/>
    <w:rsid w:val="00C639FE"/>
    <w:rsid w:val="00C714C9"/>
    <w:rsid w:val="00C861C5"/>
    <w:rsid w:val="00CA3798"/>
    <w:rsid w:val="00CB2604"/>
    <w:rsid w:val="00CD246A"/>
    <w:rsid w:val="00CE3F4A"/>
    <w:rsid w:val="00CF24C5"/>
    <w:rsid w:val="00D17F49"/>
    <w:rsid w:val="00D20DB1"/>
    <w:rsid w:val="00D3794E"/>
    <w:rsid w:val="00D43B3B"/>
    <w:rsid w:val="00D46DA0"/>
    <w:rsid w:val="00D46E5B"/>
    <w:rsid w:val="00DA14C2"/>
    <w:rsid w:val="00DE7EC0"/>
    <w:rsid w:val="00E47901"/>
    <w:rsid w:val="00E64FCB"/>
    <w:rsid w:val="00EB1CBC"/>
    <w:rsid w:val="00EB464B"/>
    <w:rsid w:val="00ED3968"/>
    <w:rsid w:val="00EE3F57"/>
    <w:rsid w:val="00F22473"/>
    <w:rsid w:val="00F65AD2"/>
    <w:rsid w:val="00F918B7"/>
    <w:rsid w:val="00F91C9D"/>
    <w:rsid w:val="00F9273A"/>
    <w:rsid w:val="00F96F20"/>
    <w:rsid w:val="00FC4C4E"/>
    <w:rsid w:val="00FC79A3"/>
    <w:rsid w:val="00FD4A58"/>
    <w:rsid w:val="00FE40A1"/>
    <w:rsid w:val="00FF71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5635"/>
  <w15:docId w15:val="{13FC0461-CA78-46B8-9704-F83B7C69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StandardWeb">
    <w:name w:val="Normal (Web)"/>
    <w:basedOn w:val="Standard"/>
    <w:uiPriority w:val="99"/>
    <w:semiHidden/>
    <w:unhideWhenUsed/>
    <w:rsid w:val="006D3D68"/>
    <w:pPr>
      <w:spacing w:before="100" w:beforeAutospacing="1" w:after="100" w:afterAutospacing="1"/>
    </w:pPr>
    <w:rPr>
      <w:lang w:val="de-AT" w:eastAsia="de-AT"/>
    </w:rPr>
  </w:style>
  <w:style w:type="paragraph" w:styleId="Listenabsatz">
    <w:name w:val="List Paragraph"/>
    <w:basedOn w:val="Standard"/>
    <w:uiPriority w:val="34"/>
    <w:qFormat/>
    <w:rsid w:val="005747A7"/>
    <w:pPr>
      <w:ind w:left="720"/>
      <w:contextualSpacing/>
    </w:pPr>
  </w:style>
  <w:style w:type="character" w:styleId="BesuchterLink">
    <w:name w:val="FollowedHyperlink"/>
    <w:basedOn w:val="Absatz-Standardschriftart"/>
    <w:uiPriority w:val="99"/>
    <w:semiHidden/>
    <w:unhideWhenUsed/>
    <w:rsid w:val="00C861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86052">
      <w:bodyDiv w:val="1"/>
      <w:marLeft w:val="0"/>
      <w:marRight w:val="0"/>
      <w:marTop w:val="0"/>
      <w:marBottom w:val="0"/>
      <w:divBdr>
        <w:top w:val="none" w:sz="0" w:space="0" w:color="auto"/>
        <w:left w:val="none" w:sz="0" w:space="0" w:color="auto"/>
        <w:bottom w:val="none" w:sz="0" w:space="0" w:color="auto"/>
        <w:right w:val="none" w:sz="0" w:space="0" w:color="auto"/>
      </w:divBdr>
    </w:div>
    <w:div w:id="288246003">
      <w:bodyDiv w:val="1"/>
      <w:marLeft w:val="0"/>
      <w:marRight w:val="0"/>
      <w:marTop w:val="0"/>
      <w:marBottom w:val="0"/>
      <w:divBdr>
        <w:top w:val="none" w:sz="0" w:space="0" w:color="auto"/>
        <w:left w:val="none" w:sz="0" w:space="0" w:color="auto"/>
        <w:bottom w:val="none" w:sz="0" w:space="0" w:color="auto"/>
        <w:right w:val="none" w:sz="0" w:space="0" w:color="auto"/>
      </w:divBdr>
    </w:div>
    <w:div w:id="443037420">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87333952">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2018-11-06T10:56:00Z</cp:lastPrinted>
  <dcterms:created xsi:type="dcterms:W3CDTF">2023-12-28T12:36:00Z</dcterms:created>
  <dcterms:modified xsi:type="dcterms:W3CDTF">2023-12-28T12:36:00Z</dcterms:modified>
</cp:coreProperties>
</file>